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F98B61C" w14:textId="5F715BCF" w:rsidR="00182877" w:rsidRDefault="00645928" w:rsidP="00182877">
      <w:pPr>
        <w:pStyle w:val="NoSpacing"/>
        <w:jc w:val="center"/>
        <w:rPr>
          <w:rFonts w:ascii="Arial" w:hAnsi="Arial" w:cs="Arial"/>
          <w:b/>
          <w:sz w:val="28"/>
          <w:szCs w:val="28"/>
        </w:rPr>
      </w:pPr>
      <w:r>
        <w:rPr>
          <w:rFonts w:ascii="Arial" w:hAnsi="Arial" w:cs="Arial"/>
          <w:b/>
          <w:sz w:val="28"/>
          <w:szCs w:val="28"/>
        </w:rPr>
        <w:t>PAULTON PARISH COUNCIL</w:t>
      </w:r>
    </w:p>
    <w:p w14:paraId="68D51E81" w14:textId="0B5B372F" w:rsidR="008C0CB1" w:rsidRPr="009F1AF9" w:rsidRDefault="00E053E1" w:rsidP="00645928">
      <w:pPr>
        <w:pStyle w:val="NoSpacing"/>
        <w:jc w:val="center"/>
        <w:rPr>
          <w:rFonts w:ascii="Arial" w:hAnsi="Arial" w:cs="Arial"/>
          <w:b/>
        </w:rPr>
      </w:pPr>
      <w:r w:rsidRPr="009F1AF9">
        <w:rPr>
          <w:rFonts w:ascii="Arial" w:hAnsi="Arial" w:cs="Arial"/>
          <w:b/>
          <w:sz w:val="28"/>
          <w:szCs w:val="28"/>
        </w:rPr>
        <w:t>FINANCIAL REGULATIONS</w:t>
      </w:r>
    </w:p>
    <w:p w14:paraId="5051A996" w14:textId="77777777" w:rsidR="00220F30" w:rsidRPr="009F1AF9" w:rsidRDefault="00220F30" w:rsidP="009F1AF9">
      <w:pPr>
        <w:pStyle w:val="NoSpacing"/>
        <w:rPr>
          <w:rFonts w:ascii="Arial" w:hAnsi="Arial" w:cs="Arial"/>
          <w:b/>
        </w:rPr>
      </w:pPr>
    </w:p>
    <w:p w14:paraId="3AE3B665" w14:textId="596FA089"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w:t>
      </w:r>
      <w:r w:rsidR="00511DC2">
        <w:rPr>
          <w:rFonts w:ascii="Arial" w:hAnsi="Arial" w:cs="Arial"/>
        </w:rPr>
        <w:t>March</w:t>
      </w:r>
      <w:r w:rsidRPr="009F1AF9">
        <w:rPr>
          <w:rFonts w:ascii="Arial" w:hAnsi="Arial" w:cs="Arial"/>
        </w:rPr>
        <w:t xml:space="preserve"> 202</w:t>
      </w:r>
      <w:r w:rsidR="00511DC2">
        <w:rPr>
          <w:rFonts w:ascii="Arial" w:hAnsi="Arial" w:cs="Arial"/>
        </w:rPr>
        <w:t>5</w:t>
      </w:r>
      <w:r w:rsidRPr="009F1AF9">
        <w:rPr>
          <w:rFonts w:ascii="Arial" w:hAnsi="Arial" w:cs="Arial"/>
        </w:rPr>
        <w:t xml:space="preserve">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0D90EA93" w:rsidR="00202E2D" w:rsidRPr="009F1AF9" w:rsidRDefault="00E053E1" w:rsidP="009F1AF9">
      <w:pPr>
        <w:rPr>
          <w:rFonts w:ascii="Arial" w:hAnsi="Arial" w:cs="Arial"/>
        </w:rPr>
      </w:pPr>
      <w:r w:rsidRPr="009F1AF9">
        <w:rPr>
          <w:rFonts w:ascii="Arial" w:hAnsi="Arial" w:cs="Arial"/>
        </w:rPr>
        <w:br w:type="page"/>
      </w:r>
      <w:r w:rsidR="005E6FC9">
        <w:rPr>
          <w:rFonts w:ascii="Arial" w:hAnsi="Arial" w:cs="Arial"/>
        </w:rPr>
        <w:lastRenderedPageBreak/>
        <w:t>PAULTON PARISH</w:t>
      </w:r>
      <w:r w:rsidR="005F5FB8" w:rsidRPr="009F1AF9">
        <w:rPr>
          <w:rFonts w:ascii="Arial" w:hAnsi="Arial" w:cs="Arial"/>
        </w:rPr>
        <w:t xml:space="preserve"> COUNCIL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98A1555"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182877">
              <w:rPr>
                <w:noProof/>
                <w:webHidden/>
              </w:rPr>
              <w:t>4</w:t>
            </w:r>
            <w:r w:rsidR="002B40EB">
              <w:rPr>
                <w:noProof/>
                <w:webHidden/>
              </w:rPr>
              <w:fldChar w:fldCharType="end"/>
            </w:r>
          </w:hyperlink>
        </w:p>
        <w:p w14:paraId="7D7419AD" w14:textId="14D2D34B"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182877">
              <w:rPr>
                <w:noProof/>
                <w:webHidden/>
              </w:rPr>
              <w:t>5</w:t>
            </w:r>
            <w:r>
              <w:rPr>
                <w:noProof/>
                <w:webHidden/>
              </w:rPr>
              <w:fldChar w:fldCharType="end"/>
            </w:r>
          </w:hyperlink>
        </w:p>
        <w:p w14:paraId="6A0A0C8A" w14:textId="6B81B49F"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182877">
              <w:rPr>
                <w:noProof/>
                <w:webHidden/>
              </w:rPr>
              <w:t>6</w:t>
            </w:r>
            <w:r>
              <w:rPr>
                <w:noProof/>
                <w:webHidden/>
              </w:rPr>
              <w:fldChar w:fldCharType="end"/>
            </w:r>
          </w:hyperlink>
        </w:p>
        <w:p w14:paraId="1E8FEC5E" w14:textId="6138032C"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182877">
              <w:rPr>
                <w:noProof/>
                <w:webHidden/>
              </w:rPr>
              <w:t>7</w:t>
            </w:r>
            <w:r>
              <w:rPr>
                <w:noProof/>
                <w:webHidden/>
              </w:rPr>
              <w:fldChar w:fldCharType="end"/>
            </w:r>
          </w:hyperlink>
        </w:p>
        <w:p w14:paraId="126B8AA6" w14:textId="41CEE5D5"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182877">
              <w:rPr>
                <w:noProof/>
                <w:webHidden/>
              </w:rPr>
              <w:t>8</w:t>
            </w:r>
            <w:r>
              <w:rPr>
                <w:noProof/>
                <w:webHidden/>
              </w:rPr>
              <w:fldChar w:fldCharType="end"/>
            </w:r>
          </w:hyperlink>
        </w:p>
        <w:p w14:paraId="42B2B422" w14:textId="62F48CB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182877">
              <w:rPr>
                <w:noProof/>
                <w:webHidden/>
              </w:rPr>
              <w:t>10</w:t>
            </w:r>
            <w:r>
              <w:rPr>
                <w:noProof/>
                <w:webHidden/>
              </w:rPr>
              <w:fldChar w:fldCharType="end"/>
            </w:r>
          </w:hyperlink>
        </w:p>
        <w:p w14:paraId="5CB54E2C" w14:textId="2764F3F8"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182877">
              <w:rPr>
                <w:noProof/>
                <w:webHidden/>
              </w:rPr>
              <w:t>11</w:t>
            </w:r>
            <w:r>
              <w:rPr>
                <w:noProof/>
                <w:webHidden/>
              </w:rPr>
              <w:fldChar w:fldCharType="end"/>
            </w:r>
          </w:hyperlink>
        </w:p>
        <w:p w14:paraId="3284D550" w14:textId="26AC1BB8"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182877">
              <w:rPr>
                <w:noProof/>
                <w:webHidden/>
              </w:rPr>
              <w:t>12</w:t>
            </w:r>
            <w:r>
              <w:rPr>
                <w:noProof/>
                <w:webHidden/>
              </w:rPr>
              <w:fldChar w:fldCharType="end"/>
            </w:r>
          </w:hyperlink>
        </w:p>
        <w:p w14:paraId="2CF8240C" w14:textId="0A1CA3B1"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182877">
              <w:rPr>
                <w:noProof/>
                <w:webHidden/>
              </w:rPr>
              <w:t>13</w:t>
            </w:r>
            <w:r>
              <w:rPr>
                <w:noProof/>
                <w:webHidden/>
              </w:rPr>
              <w:fldChar w:fldCharType="end"/>
            </w:r>
          </w:hyperlink>
        </w:p>
        <w:p w14:paraId="468BACDC" w14:textId="7BB93F36"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182877">
              <w:rPr>
                <w:noProof/>
                <w:webHidden/>
              </w:rPr>
              <w:t>13</w:t>
            </w:r>
            <w:r>
              <w:rPr>
                <w:noProof/>
                <w:webHidden/>
              </w:rPr>
              <w:fldChar w:fldCharType="end"/>
            </w:r>
          </w:hyperlink>
        </w:p>
        <w:p w14:paraId="77735F37" w14:textId="7E20A5FE"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182877">
              <w:rPr>
                <w:noProof/>
                <w:webHidden/>
              </w:rPr>
              <w:t>13</w:t>
            </w:r>
            <w:r>
              <w:rPr>
                <w:noProof/>
                <w:webHidden/>
              </w:rPr>
              <w:fldChar w:fldCharType="end"/>
            </w:r>
          </w:hyperlink>
        </w:p>
        <w:p w14:paraId="2018C562" w14:textId="4D64984E"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182877">
              <w:rPr>
                <w:noProof/>
                <w:webHidden/>
              </w:rPr>
              <w:t>13</w:t>
            </w:r>
            <w:r>
              <w:rPr>
                <w:noProof/>
                <w:webHidden/>
              </w:rPr>
              <w:fldChar w:fldCharType="end"/>
            </w:r>
          </w:hyperlink>
        </w:p>
        <w:p w14:paraId="7158F293" w14:textId="098194F1"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182877">
              <w:rPr>
                <w:noProof/>
                <w:webHidden/>
              </w:rPr>
              <w:t>14</w:t>
            </w:r>
            <w:r>
              <w:rPr>
                <w:noProof/>
                <w:webHidden/>
              </w:rPr>
              <w:fldChar w:fldCharType="end"/>
            </w:r>
          </w:hyperlink>
        </w:p>
        <w:p w14:paraId="7C5EF785" w14:textId="4A913F88"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182877">
              <w:rPr>
                <w:noProof/>
                <w:webHidden/>
              </w:rPr>
              <w:t>14</w:t>
            </w:r>
            <w:r>
              <w:rPr>
                <w:noProof/>
                <w:webHidden/>
              </w:rPr>
              <w:fldChar w:fldCharType="end"/>
            </w:r>
          </w:hyperlink>
        </w:p>
        <w:p w14:paraId="624AAEE9" w14:textId="2B925E6B"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182877">
              <w:rPr>
                <w:noProof/>
                <w:webHidden/>
              </w:rPr>
              <w:t>15</w:t>
            </w:r>
            <w:r>
              <w:rPr>
                <w:noProof/>
                <w:webHidden/>
              </w:rPr>
              <w:fldChar w:fldCharType="end"/>
            </w:r>
          </w:hyperlink>
        </w:p>
        <w:p w14:paraId="66251BC0" w14:textId="20961891"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182877">
              <w:rPr>
                <w:noProof/>
                <w:webHidden/>
              </w:rPr>
              <w:t>15</w:t>
            </w:r>
            <w:r>
              <w:rPr>
                <w:noProof/>
                <w:webHidden/>
              </w:rPr>
              <w:fldChar w:fldCharType="end"/>
            </w:r>
          </w:hyperlink>
        </w:p>
        <w:p w14:paraId="38A67F4C" w14:textId="61510E23"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182877">
              <w:rPr>
                <w:noProof/>
                <w:webHidden/>
              </w:rPr>
              <w:t>15</w:t>
            </w:r>
            <w:r>
              <w:rPr>
                <w:noProof/>
                <w:webHidden/>
              </w:rPr>
              <w:fldChar w:fldCharType="end"/>
            </w:r>
          </w:hyperlink>
        </w:p>
        <w:p w14:paraId="666E6BB0" w14:textId="5799F191"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182877">
              <w:rPr>
                <w:noProof/>
                <w:webHidden/>
              </w:rPr>
              <w:t>16</w:t>
            </w:r>
            <w:r>
              <w:rPr>
                <w:noProof/>
                <w:webHidden/>
              </w:rPr>
              <w:fldChar w:fldCharType="end"/>
            </w:r>
          </w:hyperlink>
        </w:p>
        <w:p w14:paraId="35261A0D" w14:textId="5AC364F6"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182877">
              <w:rPr>
                <w:noProof/>
                <w:webHidden/>
              </w:rPr>
              <w:t>16</w:t>
            </w:r>
            <w:r>
              <w:rPr>
                <w:noProof/>
                <w:webHidden/>
              </w:rPr>
              <w:fldChar w:fldCharType="end"/>
            </w:r>
          </w:hyperlink>
        </w:p>
        <w:p w14:paraId="11C239C5" w14:textId="01CA510B"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182877">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3A622C4" w:rsidR="009E68C5"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5E6FC9">
        <w:rPr>
          <w:rFonts w:ascii="Arial" w:hAnsi="Arial" w:cs="Arial"/>
        </w:rPr>
        <w:t>27</w:t>
      </w:r>
      <w:r w:rsidR="005E6FC9" w:rsidRPr="005E6FC9">
        <w:rPr>
          <w:rFonts w:ascii="Arial" w:hAnsi="Arial" w:cs="Arial"/>
          <w:vertAlign w:val="superscript"/>
        </w:rPr>
        <w:t>th</w:t>
      </w:r>
      <w:r w:rsidR="005E6FC9">
        <w:rPr>
          <w:rFonts w:ascii="Arial" w:hAnsi="Arial" w:cs="Arial"/>
        </w:rPr>
        <w:t xml:space="preserve"> May 2025</w:t>
      </w:r>
      <w:r w:rsidRPr="009F1AF9">
        <w:rPr>
          <w:rFonts w:ascii="Arial" w:hAnsi="Arial" w:cs="Arial"/>
        </w:rPr>
        <w:t>.</w:t>
      </w:r>
    </w:p>
    <w:p w14:paraId="49137F6B" w14:textId="68CFC8C4" w:rsidR="0013591C" w:rsidRPr="009F1AF9" w:rsidRDefault="0013591C" w:rsidP="009F1AF9">
      <w:pPr>
        <w:rPr>
          <w:rFonts w:ascii="Arial" w:hAnsi="Arial" w:cs="Arial"/>
        </w:rPr>
      </w:pPr>
      <w:r>
        <w:rPr>
          <w:rFonts w:ascii="Arial" w:hAnsi="Arial" w:cs="Arial"/>
        </w:rPr>
        <w:t>Reviewed 19</w:t>
      </w:r>
      <w:r w:rsidRPr="0013591C">
        <w:rPr>
          <w:rFonts w:ascii="Arial" w:hAnsi="Arial" w:cs="Arial"/>
          <w:vertAlign w:val="superscript"/>
        </w:rPr>
        <w:t>th</w:t>
      </w:r>
      <w:r>
        <w:rPr>
          <w:rFonts w:ascii="Arial" w:hAnsi="Arial" w:cs="Arial"/>
        </w:rPr>
        <w:t xml:space="preserve"> May 2026.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7326174"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E56EB3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E04CC03"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5389CF8"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62387BA"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w:t>
      </w:r>
      <w:r w:rsidR="004319D8">
        <w:rPr>
          <w:rFonts w:ascii="Arial" w:eastAsia="Calibri" w:hAnsi="Arial" w:cs="Arial"/>
        </w:rPr>
        <w:t>Staffing</w:t>
      </w:r>
      <w:r w:rsidR="00955295" w:rsidRPr="009F1AF9">
        <w:rPr>
          <w:rFonts w:ascii="Arial" w:eastAsia="Calibri" w:hAnsi="Arial" w:cs="Arial"/>
        </w:rPr>
        <w:t xml:space="preserve"> committee. {The RFO will inform committees of any salary implications before they consider their draft budgets.} </w:t>
      </w:r>
    </w:p>
    <w:p w14:paraId="2D28879B" w14:textId="5B8B77A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23A2E">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57DCC8E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5C3AC2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lastRenderedPageBreak/>
        <w:t>The draft budget {with any committee proposals and forecast, including any recommendations for the use or accumulation of reserves, shall be considered by the council.</w:t>
      </w:r>
    </w:p>
    <w:p w14:paraId="73030839" w14:textId="182AB051"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forecast,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8B0FA71"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D2CE1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133FDE">
        <w:rPr>
          <w:rFonts w:ascii="Arial" w:hAnsi="Arial" w:cs="Arial"/>
        </w:rPr>
        <w:t>30</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21E6D2A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06CE0D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8EA912C"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E25A7B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731F9D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6E17091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136D99D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79B72A8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6ADB213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14C8633D"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6C58387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5A8A9DF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w:t>
      </w:r>
      <w:r w:rsidRPr="4C80E3E9">
        <w:rPr>
          <w:rFonts w:ascii="Arial" w:hAnsi="Arial" w:cs="Arial"/>
        </w:rPr>
        <w:lastRenderedPageBreak/>
        <w:t>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7E8AF96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4F11A477" w14:textId="390D7D99" w:rsidR="00D22E75" w:rsidRPr="009F1AF9" w:rsidRDefault="00736934" w:rsidP="009F1AF9">
      <w:pPr>
        <w:pStyle w:val="Heading1"/>
        <w:rPr>
          <w:rFonts w:ascii="Arial" w:hAnsi="Arial" w:cs="Arial"/>
        </w:rPr>
      </w:pPr>
      <w:bookmarkStart w:id="101" w:name="_Toc165549957"/>
      <w:r>
        <w:rPr>
          <w:rFonts w:ascii="Arial" w:hAnsi="Arial" w:cs="Arial"/>
        </w:rPr>
        <w:t xml:space="preserve"> </w:t>
      </w:r>
      <w:r w:rsidR="0021576E" w:rsidRPr="009F1AF9">
        <w:rPr>
          <w:rFonts w:ascii="Arial" w:hAnsi="Arial" w:cs="Arial"/>
        </w:rPr>
        <w:t>Banking and p</w:t>
      </w:r>
      <w:bookmarkStart w:id="102" w:name="_Toc164085251"/>
      <w:bookmarkStart w:id="103" w:name="_Toc164858082"/>
      <w:bookmarkStart w:id="104" w:name="_Toc164866523"/>
      <w:bookmarkStart w:id="105" w:name="_Toc164871815"/>
      <w:bookmarkStart w:id="106" w:name="_Toc164937772"/>
      <w:bookmarkStart w:id="107" w:name="_Toc165194535"/>
      <w:bookmarkStart w:id="108" w:name="_Toc164071007"/>
      <w:bookmarkStart w:id="109" w:name="_Toc164071532"/>
      <w:bookmarkStart w:id="110" w:name="_Toc164071680"/>
      <w:bookmarkStart w:id="111" w:name="_Toc164085252"/>
      <w:bookmarkStart w:id="112" w:name="_Toc164858083"/>
      <w:bookmarkStart w:id="113" w:name="_Toc164866524"/>
      <w:bookmarkStart w:id="114" w:name="_Toc164871816"/>
      <w:bookmarkStart w:id="115" w:name="_Toc164937773"/>
      <w:bookmarkStart w:id="116" w:name="_Toc165194536"/>
      <w:bookmarkStart w:id="117" w:name="_Toc165238366"/>
      <w:bookmarkStart w:id="118" w:name="_Toc165238458"/>
      <w:bookmarkStart w:id="119" w:name="_Toc164071008"/>
      <w:bookmarkStart w:id="120" w:name="_Toc164071533"/>
      <w:bookmarkStart w:id="121" w:name="_Toc164071681"/>
      <w:bookmarkStart w:id="122" w:name="_Toc164085253"/>
      <w:bookmarkStart w:id="123" w:name="_Toc164858084"/>
      <w:bookmarkStart w:id="124" w:name="_Toc164866525"/>
      <w:bookmarkStart w:id="125" w:name="_Toc164871817"/>
      <w:bookmarkStart w:id="126" w:name="_Toc164937774"/>
      <w:bookmarkStart w:id="127" w:name="_Toc165194537"/>
      <w:bookmarkStart w:id="128" w:name="_Toc165238367"/>
      <w:bookmarkStart w:id="129" w:name="_Toc165238459"/>
      <w:bookmarkStart w:id="130" w:name="_Toc164071009"/>
      <w:bookmarkStart w:id="131" w:name="_Toc164071534"/>
      <w:bookmarkStart w:id="132" w:name="_Toc164071682"/>
      <w:bookmarkStart w:id="133" w:name="_Toc164085254"/>
      <w:bookmarkStart w:id="134" w:name="_Toc164858085"/>
      <w:bookmarkStart w:id="135" w:name="_Toc164866526"/>
      <w:bookmarkStart w:id="136" w:name="_Toc164871818"/>
      <w:bookmarkStart w:id="137" w:name="_Toc164937775"/>
      <w:bookmarkStart w:id="138" w:name="_Toc165194538"/>
      <w:bookmarkStart w:id="139" w:name="_Toc165238368"/>
      <w:bookmarkStart w:id="140" w:name="_Toc165238460"/>
      <w:bookmarkStart w:id="141" w:name="_Toc16408525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D22E75" w:rsidRPr="009F1AF9">
        <w:rPr>
          <w:rFonts w:ascii="Arial" w:hAnsi="Arial" w:cs="Arial"/>
        </w:rPr>
        <w:t>ayments</w:t>
      </w:r>
      <w:bookmarkEnd w:id="101"/>
      <w:bookmarkEnd w:id="141"/>
    </w:p>
    <w:p w14:paraId="357CDF05" w14:textId="2640BBA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9D2182">
        <w:rPr>
          <w:rFonts w:ascii="Arial" w:hAnsi="Arial" w:cs="Arial"/>
        </w:rPr>
        <w:t>Unity Trust b</w:t>
      </w:r>
      <w:r w:rsidR="00D91001" w:rsidRPr="009F1AF9">
        <w:rPr>
          <w:rFonts w:ascii="Arial" w:hAnsi="Arial" w:cs="Arial"/>
        </w:rPr>
        <w:t xml:space="preserve">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374A20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4E60323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346BEEA7"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3658B2EB"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15830E78"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3D43AE02"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14FA061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w:t>
      </w:r>
      <w:r w:rsidR="009D66F9">
        <w:rPr>
          <w:rFonts w:ascii="Arial" w:hAnsi="Arial" w:cs="Arial"/>
        </w:rPr>
        <w:t xml:space="preserve"> </w:t>
      </w:r>
      <w:r w:rsidR="00446FDF" w:rsidRPr="009F1AF9">
        <w:rPr>
          <w:rFonts w:ascii="Arial" w:hAnsi="Arial" w:cs="Arial"/>
        </w:rPr>
        <w:t>£500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3AE07BB0"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20CB0E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544C955"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w:t>
      </w:r>
      <w:r w:rsidR="009D66F9">
        <w:rPr>
          <w:rFonts w:ascii="Arial" w:hAnsi="Arial" w:cs="Arial"/>
        </w:rPr>
        <w:t>,</w:t>
      </w:r>
      <w:r w:rsidR="009B2323" w:rsidRPr="009F1AF9">
        <w:rPr>
          <w:rFonts w:ascii="Arial" w:hAnsi="Arial" w:cs="Arial"/>
        </w:rPr>
        <w:t xml:space="preserve"> provided that a list of such payments shall be submitted to the next appropriate meeting of council. </w:t>
      </w:r>
    </w:p>
    <w:p w14:paraId="4E34DA00" w14:textId="20F29D4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214E5">
        <w:rPr>
          <w:rFonts w:ascii="Arial" w:hAnsi="Arial" w:cs="Arial"/>
        </w:rPr>
        <w:t xml:space="preserve">Clerk </w:t>
      </w:r>
      <w:r w:rsidRPr="009F1AF9">
        <w:rPr>
          <w:rFonts w:ascii="Arial" w:hAnsi="Arial" w:cs="Arial"/>
        </w:rPr>
        <w:t xml:space="preserve">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42" w:name="_Toc165549958"/>
      <w:r w:rsidRPr="009F1AF9">
        <w:rPr>
          <w:rFonts w:ascii="Arial" w:hAnsi="Arial" w:cs="Arial"/>
        </w:rPr>
        <w:t>Electronic payments</w:t>
      </w:r>
      <w:bookmarkEnd w:id="142"/>
    </w:p>
    <w:p w14:paraId="4BD4B8E3" w14:textId="16DFCAA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E214E5">
        <w:rPr>
          <w:rFonts w:ascii="Arial" w:hAnsi="Arial" w:cs="Arial"/>
        </w:rPr>
        <w:t>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42442B">
        <w:rPr>
          <w:rFonts w:ascii="Arial" w:hAnsi="Arial" w:cs="Arial"/>
        </w:rPr>
        <w:t>three</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r w:rsidR="0026337A">
        <w:rPr>
          <w:rFonts w:ascii="Arial" w:hAnsi="Arial" w:cs="Arial"/>
        </w:rPr>
        <w:t>N</w:t>
      </w:r>
      <w:r w:rsidRPr="009F1AF9">
        <w:rPr>
          <w:rFonts w:ascii="Arial" w:hAnsi="Arial" w:cs="Arial"/>
        </w:rPr>
        <w:t xml:space="preserve">o signatory should be involved in approving any payment to </w:t>
      </w:r>
      <w:r w:rsidR="0026337A">
        <w:rPr>
          <w:rFonts w:ascii="Arial" w:hAnsi="Arial" w:cs="Arial"/>
        </w:rPr>
        <w:t>t</w:t>
      </w:r>
      <w:r w:rsidRPr="009F1AF9">
        <w:rPr>
          <w:rFonts w:ascii="Arial" w:hAnsi="Arial" w:cs="Arial"/>
        </w:rPr>
        <w: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E31EFF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r w:rsidR="005621EC">
        <w:rPr>
          <w:rFonts w:ascii="Arial" w:hAnsi="Arial" w:cs="Arial"/>
        </w:rPr>
        <w:t>pre</w:t>
      </w:r>
      <w:r w:rsidRPr="009F1AF9">
        <w:rPr>
          <w:rFonts w:ascii="Arial" w:hAnsi="Arial" w:cs="Arial"/>
        </w:rPr>
        <w:t>sent</w:t>
      </w:r>
      <w:r w:rsidR="005621EC">
        <w:rPr>
          <w:rFonts w:ascii="Arial" w:hAnsi="Arial" w:cs="Arial"/>
        </w:rPr>
        <w:t>ed</w:t>
      </w:r>
      <w:r w:rsidRPr="009F1AF9">
        <w:rPr>
          <w:rFonts w:ascii="Arial" w:hAnsi="Arial" w:cs="Arial"/>
        </w:rPr>
        <w:t xml:space="preserve"> to </w:t>
      </w:r>
      <w:r w:rsidR="005621EC">
        <w:rPr>
          <w:rFonts w:ascii="Arial" w:hAnsi="Arial" w:cs="Arial"/>
        </w:rPr>
        <w:t>at least one</w:t>
      </w:r>
      <w:r w:rsidRPr="009F1AF9">
        <w:rPr>
          <w:rFonts w:ascii="Arial" w:hAnsi="Arial" w:cs="Arial"/>
        </w:rPr>
        <w:t xml:space="preserve"> authorised signatories. </w:t>
      </w:r>
    </w:p>
    <w:p w14:paraId="650EAC7E" w14:textId="483F0F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DBA925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0BBA3BF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p>
    <w:p w14:paraId="1272030F" w14:textId="4EA146D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4ADD372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With the approval of the counci</w:t>
      </w:r>
      <w:r w:rsidR="004147C6">
        <w:rPr>
          <w:rFonts w:ascii="Arial" w:hAnsi="Arial" w:cs="Arial"/>
        </w:rPr>
        <w:t>l</w:t>
      </w:r>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42D8C72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1BBF110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0B7A1BA0" w14:textId="5455E28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E55E0F">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5BB6BA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143" w:name="_Toc165549959"/>
      <w:r w:rsidRPr="009F1AF9">
        <w:rPr>
          <w:rFonts w:ascii="Arial" w:hAnsi="Arial" w:cs="Arial"/>
        </w:rPr>
        <w:t>Cheque payments</w:t>
      </w:r>
      <w:bookmarkEnd w:id="143"/>
    </w:p>
    <w:p w14:paraId="7F1371F6" w14:textId="582A5640"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5D30F6">
        <w:rPr>
          <w:rFonts w:ascii="Arial" w:hAnsi="Arial" w:cs="Arial"/>
        </w:rPr>
        <w:t>authorised signatories</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129B055C" w14:textId="77777777" w:rsidR="00D22E75" w:rsidRPr="009F1AF9" w:rsidRDefault="00D22E75" w:rsidP="009F1AF9">
      <w:pPr>
        <w:pStyle w:val="Heading1"/>
        <w:rPr>
          <w:rFonts w:ascii="Arial" w:hAnsi="Arial" w:cs="Arial"/>
        </w:rPr>
      </w:pPr>
      <w:bookmarkStart w:id="144" w:name="_Toc164937779"/>
      <w:bookmarkStart w:id="145" w:name="_Toc165194542"/>
      <w:bookmarkStart w:id="146" w:name="_Toc165238372"/>
      <w:bookmarkStart w:id="147" w:name="_Toc165238464"/>
      <w:bookmarkStart w:id="148" w:name="_Toc164937780"/>
      <w:bookmarkStart w:id="149" w:name="_Toc165194543"/>
      <w:bookmarkStart w:id="150" w:name="_Toc165238373"/>
      <w:bookmarkStart w:id="151" w:name="_Toc165238465"/>
      <w:bookmarkStart w:id="152" w:name="_Toc164937781"/>
      <w:bookmarkStart w:id="153" w:name="_Toc165194544"/>
      <w:bookmarkStart w:id="154" w:name="_Toc165238374"/>
      <w:bookmarkStart w:id="155" w:name="_Toc165238466"/>
      <w:bookmarkStart w:id="156" w:name="_Toc164937782"/>
      <w:bookmarkStart w:id="157" w:name="_Toc165194545"/>
      <w:bookmarkStart w:id="158" w:name="_Toc165238375"/>
      <w:bookmarkStart w:id="159" w:name="_Toc165238467"/>
      <w:bookmarkStart w:id="160" w:name="_Toc164937783"/>
      <w:bookmarkStart w:id="161" w:name="_Toc165194546"/>
      <w:bookmarkStart w:id="162" w:name="_Toc165238376"/>
      <w:bookmarkStart w:id="163" w:name="_Toc165238468"/>
      <w:bookmarkStart w:id="164" w:name="_Toc16554996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F1AF9">
        <w:rPr>
          <w:rFonts w:ascii="Arial" w:hAnsi="Arial" w:cs="Arial"/>
        </w:rPr>
        <w:t>Payment cards</w:t>
      </w:r>
      <w:bookmarkEnd w:id="164"/>
    </w:p>
    <w:p w14:paraId="3DDC07C8" w14:textId="4304588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165" w:name="_Toc164858089"/>
      <w:bookmarkStart w:id="166" w:name="_Toc164866530"/>
      <w:bookmarkStart w:id="167" w:name="_Toc164871822"/>
      <w:bookmarkStart w:id="168" w:name="_Toc164937785"/>
      <w:bookmarkStart w:id="169" w:name="_Toc165194548"/>
      <w:bookmarkStart w:id="170" w:name="_Toc165238378"/>
      <w:bookmarkStart w:id="171" w:name="_Toc165238470"/>
      <w:bookmarkStart w:id="172" w:name="_Toc164858090"/>
      <w:bookmarkStart w:id="173" w:name="_Toc164866531"/>
      <w:bookmarkStart w:id="174" w:name="_Toc164871823"/>
      <w:bookmarkStart w:id="175" w:name="_Toc164937786"/>
      <w:bookmarkStart w:id="176" w:name="_Toc165194549"/>
      <w:bookmarkStart w:id="177" w:name="_Toc165238379"/>
      <w:bookmarkStart w:id="178" w:name="_Toc165238471"/>
      <w:bookmarkStart w:id="179" w:name="_Toc164858091"/>
      <w:bookmarkStart w:id="180" w:name="_Toc164866532"/>
      <w:bookmarkStart w:id="181" w:name="_Toc164871824"/>
      <w:bookmarkStart w:id="182" w:name="_Toc164937787"/>
      <w:bookmarkStart w:id="183" w:name="_Toc165194550"/>
      <w:bookmarkStart w:id="184" w:name="_Toc165238380"/>
      <w:bookmarkStart w:id="185" w:name="_Toc165238472"/>
      <w:bookmarkStart w:id="186" w:name="_Toc164858092"/>
      <w:bookmarkStart w:id="187" w:name="_Toc164866533"/>
      <w:bookmarkStart w:id="188" w:name="_Toc164871825"/>
      <w:bookmarkStart w:id="189" w:name="_Toc164937788"/>
      <w:bookmarkStart w:id="190" w:name="_Toc165194551"/>
      <w:bookmarkStart w:id="191" w:name="_Toc165238381"/>
      <w:bookmarkStart w:id="192" w:name="_Toc165238473"/>
      <w:bookmarkStart w:id="193" w:name="_Toc164858093"/>
      <w:bookmarkStart w:id="194" w:name="_Toc164866534"/>
      <w:bookmarkStart w:id="195" w:name="_Toc164871826"/>
      <w:bookmarkStart w:id="196" w:name="_Toc164937789"/>
      <w:bookmarkStart w:id="197" w:name="_Toc165194552"/>
      <w:bookmarkStart w:id="198" w:name="_Toc165238382"/>
      <w:bookmarkStart w:id="199" w:name="_Toc165238474"/>
      <w:bookmarkStart w:id="200" w:name="_Toc164858094"/>
      <w:bookmarkStart w:id="201" w:name="_Toc164866535"/>
      <w:bookmarkStart w:id="202" w:name="_Toc164871827"/>
      <w:bookmarkStart w:id="203" w:name="_Toc164937790"/>
      <w:bookmarkStart w:id="204" w:name="_Toc165194553"/>
      <w:bookmarkStart w:id="205" w:name="_Toc165238383"/>
      <w:bookmarkStart w:id="206" w:name="_Toc165238475"/>
      <w:bookmarkStart w:id="207" w:name="_Toc164858095"/>
      <w:bookmarkStart w:id="208" w:name="_Toc164866536"/>
      <w:bookmarkStart w:id="209" w:name="_Toc164871828"/>
      <w:bookmarkStart w:id="210" w:name="_Toc164937791"/>
      <w:bookmarkStart w:id="211" w:name="_Toc165194554"/>
      <w:bookmarkStart w:id="212" w:name="_Toc165238384"/>
      <w:bookmarkStart w:id="213" w:name="_Toc165238476"/>
      <w:bookmarkStart w:id="214" w:name="_Toc164858096"/>
      <w:bookmarkStart w:id="215" w:name="_Toc164866537"/>
      <w:bookmarkStart w:id="216" w:name="_Toc164871829"/>
      <w:bookmarkStart w:id="217" w:name="_Toc164937792"/>
      <w:bookmarkStart w:id="218" w:name="_Toc165194555"/>
      <w:bookmarkStart w:id="219" w:name="_Toc165238385"/>
      <w:bookmarkStart w:id="220" w:name="_Toc165238477"/>
      <w:bookmarkStart w:id="221" w:name="_Toc164858097"/>
      <w:bookmarkStart w:id="222" w:name="_Toc164866538"/>
      <w:bookmarkStart w:id="223" w:name="_Toc164871830"/>
      <w:bookmarkStart w:id="224" w:name="_Toc164937793"/>
      <w:bookmarkStart w:id="225" w:name="_Toc165194556"/>
      <w:bookmarkStart w:id="226" w:name="_Toc165238386"/>
      <w:bookmarkStart w:id="227" w:name="_Toc165238478"/>
      <w:bookmarkStart w:id="228" w:name="_Toc164858098"/>
      <w:bookmarkStart w:id="229" w:name="_Toc164866539"/>
      <w:bookmarkStart w:id="230" w:name="_Toc164871831"/>
      <w:bookmarkStart w:id="231" w:name="_Toc164937794"/>
      <w:bookmarkStart w:id="232" w:name="_Toc165194557"/>
      <w:bookmarkStart w:id="233" w:name="_Toc165238387"/>
      <w:bookmarkStart w:id="234" w:name="_Toc165238479"/>
      <w:bookmarkStart w:id="235" w:name="_Toc164858099"/>
      <w:bookmarkStart w:id="236" w:name="_Toc164866540"/>
      <w:bookmarkStart w:id="237" w:name="_Toc164871832"/>
      <w:bookmarkStart w:id="238" w:name="_Toc164937795"/>
      <w:bookmarkStart w:id="239" w:name="_Toc165194558"/>
      <w:bookmarkStart w:id="240" w:name="_Toc165238388"/>
      <w:bookmarkStart w:id="241" w:name="_Toc165238480"/>
      <w:bookmarkStart w:id="242" w:name="_Toc164858100"/>
      <w:bookmarkStart w:id="243" w:name="_Toc164866541"/>
      <w:bookmarkStart w:id="244" w:name="_Toc164871833"/>
      <w:bookmarkStart w:id="245" w:name="_Toc164937796"/>
      <w:bookmarkStart w:id="246" w:name="_Toc165194559"/>
      <w:bookmarkStart w:id="247" w:name="_Toc165238389"/>
      <w:bookmarkStart w:id="248" w:name="_Toc165238481"/>
      <w:bookmarkStart w:id="249" w:name="_Toc164858101"/>
      <w:bookmarkStart w:id="250" w:name="_Toc164866542"/>
      <w:bookmarkStart w:id="251" w:name="_Toc164871834"/>
      <w:bookmarkStart w:id="252" w:name="_Toc164937797"/>
      <w:bookmarkStart w:id="253" w:name="_Toc165194560"/>
      <w:bookmarkStart w:id="254" w:name="_Toc165238390"/>
      <w:bookmarkStart w:id="255" w:name="_Toc165238482"/>
      <w:bookmarkStart w:id="256" w:name="_Toc16554996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9F1AF9">
        <w:rPr>
          <w:rFonts w:ascii="Arial" w:hAnsi="Arial" w:cs="Arial"/>
        </w:rPr>
        <w:t>Petty Cash</w:t>
      </w:r>
      <w:bookmarkEnd w:id="256"/>
    </w:p>
    <w:p w14:paraId="1A9759F6" w14:textId="696F18D4"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w:t>
      </w:r>
      <w:r w:rsidR="00423E9C">
        <w:rPr>
          <w:rFonts w:ascii="Arial" w:hAnsi="Arial" w:cs="Arial"/>
        </w:rPr>
        <w:t xml:space="preserve">, </w:t>
      </w:r>
      <w:r w:rsidR="00423E9C" w:rsidRPr="009F1AF9">
        <w:rPr>
          <w:rFonts w:ascii="Arial" w:hAnsi="Arial" w:cs="Arial"/>
        </w:rPr>
        <w:t>operational expenses</w:t>
      </w:r>
      <w:r w:rsidRPr="009F1AF9">
        <w:rPr>
          <w:rFonts w:ascii="Arial" w:hAnsi="Arial" w:cs="Arial"/>
        </w:rPr>
        <w:t xml:space="preserve"> or minor stationery items shall be refunded on a regular basis, at least quarterly.</w:t>
      </w:r>
      <w:r w:rsidR="007F4983" w:rsidRPr="009F1AF9">
        <w:rPr>
          <w:rFonts w:ascii="Arial" w:hAnsi="Arial" w:cs="Arial"/>
        </w:rPr>
        <w:t xml:space="preserve"> </w:t>
      </w:r>
      <w:r w:rsidR="00412BE2" w:rsidRPr="009F1AF9">
        <w:rPr>
          <w:rFonts w:ascii="Arial" w:hAnsi="Arial" w:cs="Arial"/>
        </w:rPr>
        <w:t xml:space="preserve"> </w:t>
      </w:r>
      <w:r w:rsidRPr="009F1AF9">
        <w:rPr>
          <w:rFonts w:ascii="Arial" w:hAnsi="Arial" w:cs="Arial"/>
        </w:rPr>
        <w:t xml:space="preserve"> </w:t>
      </w:r>
    </w:p>
    <w:p w14:paraId="6598BCDA" w14:textId="4CDFA280" w:rsidR="00655805" w:rsidRPr="009F1AF9" w:rsidRDefault="00EF59AB" w:rsidP="009F1AF9">
      <w:pPr>
        <w:pStyle w:val="ListParagraph"/>
        <w:numPr>
          <w:ilvl w:val="0"/>
          <w:numId w:val="54"/>
        </w:numPr>
        <w:spacing w:after="120" w:line="240" w:lineRule="auto"/>
        <w:ind w:left="1077" w:hanging="357"/>
        <w:contextualSpacing w:val="0"/>
        <w:rPr>
          <w:rFonts w:ascii="Arial" w:hAnsi="Arial" w:cs="Arial"/>
        </w:rPr>
      </w:pPr>
      <w:r>
        <w:rPr>
          <w:rFonts w:ascii="Arial" w:hAnsi="Arial" w:cs="Arial"/>
        </w:rPr>
        <w:lastRenderedPageBreak/>
        <w:t>R</w:t>
      </w:r>
      <w:r w:rsidR="00655805" w:rsidRPr="009F1AF9">
        <w:rPr>
          <w:rFonts w:ascii="Arial" w:hAnsi="Arial" w:cs="Arial"/>
        </w:rPr>
        <w:t>eceipts</w:t>
      </w:r>
      <w:r w:rsidR="003D4531" w:rsidRPr="009F1AF9">
        <w:rPr>
          <w:rFonts w:ascii="Arial" w:hAnsi="Arial" w:cs="Arial"/>
        </w:rPr>
        <w:t xml:space="preserve"> </w:t>
      </w:r>
      <w:r>
        <w:rPr>
          <w:rFonts w:ascii="Arial" w:hAnsi="Arial" w:cs="Arial"/>
        </w:rPr>
        <w:t xml:space="preserve">are required </w:t>
      </w:r>
      <w:r w:rsidR="003D4531" w:rsidRPr="009F1AF9">
        <w:rPr>
          <w:rFonts w:ascii="Arial" w:hAnsi="Arial" w:cs="Arial"/>
        </w:rPr>
        <w:t>to substantiate every payment.</w:t>
      </w:r>
    </w:p>
    <w:p w14:paraId="71DD44A9" w14:textId="31575E5B" w:rsidR="009E68C5" w:rsidRPr="009F1AF9" w:rsidRDefault="009E68C5" w:rsidP="009F1AF9">
      <w:pPr>
        <w:pStyle w:val="Heading1"/>
        <w:rPr>
          <w:rFonts w:ascii="Arial" w:hAnsi="Arial" w:cs="Arial"/>
          <w:bCs/>
        </w:rPr>
      </w:pPr>
      <w:bookmarkStart w:id="257" w:name="_Toc165194563"/>
      <w:bookmarkStart w:id="258" w:name="_Toc165238393"/>
      <w:bookmarkStart w:id="259" w:name="_Toc165238485"/>
      <w:bookmarkStart w:id="260" w:name="_Toc165549962"/>
      <w:bookmarkEnd w:id="257"/>
      <w:bookmarkEnd w:id="258"/>
      <w:bookmarkEnd w:id="259"/>
      <w:r w:rsidRPr="009F1AF9">
        <w:rPr>
          <w:rFonts w:ascii="Arial" w:hAnsi="Arial" w:cs="Arial"/>
        </w:rPr>
        <w:t>Payment of salaries</w:t>
      </w:r>
      <w:r w:rsidR="00204DCD" w:rsidRPr="009F1AF9">
        <w:rPr>
          <w:rFonts w:ascii="Arial" w:hAnsi="Arial" w:cs="Arial"/>
        </w:rPr>
        <w:t xml:space="preserve"> and allowances</w:t>
      </w:r>
      <w:bookmarkEnd w:id="26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3ADA4B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council, or a duly delegated committee. No changes shall be made to any employee’s gross pay, emoluments, or terms and conditions of employment without the prior consent of the council or </w:t>
      </w:r>
      <w:r w:rsidR="005C4A18">
        <w:rPr>
          <w:rFonts w:ascii="Arial" w:eastAsia="Calibri" w:hAnsi="Arial" w:cs="Arial"/>
        </w:rPr>
        <w:t>Staffing</w:t>
      </w:r>
      <w:r w:rsidR="004B516E" w:rsidRPr="009F1AF9">
        <w:rPr>
          <w:rFonts w:ascii="Arial" w:eastAsia="Calibri" w:hAnsi="Arial" w:cs="Arial"/>
        </w:rPr>
        <w:t xml:space="preserve">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79D89C5"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020E7B">
        <w:rPr>
          <w:rFonts w:ascii="Arial" w:hAnsi="Arial" w:cs="Arial"/>
        </w:rPr>
        <w:t>Chairman of the Staffing</w:t>
      </w:r>
      <w:r w:rsidR="00785084" w:rsidRPr="009F1AF9">
        <w:rPr>
          <w:rFonts w:ascii="Arial" w:hAnsi="Arial" w:cs="Arial"/>
        </w:rPr>
        <w:t xml:space="preserv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61" w:name="_Toc165549963"/>
      <w:r w:rsidRPr="009F1AF9">
        <w:rPr>
          <w:rFonts w:ascii="Arial" w:hAnsi="Arial" w:cs="Arial"/>
        </w:rPr>
        <w:t>Loans and investments</w:t>
      </w:r>
      <w:bookmarkEnd w:id="26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4D761F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A0369F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certificates and other documents relating thereto shall be retained in the custody of the </w:t>
      </w:r>
      <w:r w:rsidR="00EF43D1">
        <w:rPr>
          <w:rFonts w:ascii="Arial" w:hAnsi="Arial" w:cs="Arial"/>
        </w:rPr>
        <w:t>Clerk</w:t>
      </w:r>
      <w:r w:rsidRPr="009F1AF9">
        <w:rPr>
          <w:rFonts w:ascii="Arial" w:hAnsi="Arial" w:cs="Arial"/>
        </w:rPr>
        <w:t>.</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62" w:name="_Toc165549964"/>
      <w:r w:rsidRPr="009F1AF9">
        <w:rPr>
          <w:rFonts w:ascii="Arial" w:hAnsi="Arial" w:cs="Arial"/>
        </w:rPr>
        <w:t>Income</w:t>
      </w:r>
      <w:bookmarkEnd w:id="262"/>
    </w:p>
    <w:p w14:paraId="2A55ED2D" w14:textId="321C17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council shall be the responsibility of and under the supervision of the </w:t>
      </w:r>
      <w:r w:rsidR="00241378">
        <w:rPr>
          <w:rFonts w:ascii="Arial" w:hAnsi="Arial" w:cs="Arial"/>
        </w:rPr>
        <w:t>Clerk</w:t>
      </w:r>
      <w:r w:rsidRPr="009F1AF9">
        <w:rPr>
          <w:rFonts w:ascii="Arial" w:hAnsi="Arial" w:cs="Arial"/>
        </w:rPr>
        <w:t>.</w:t>
      </w:r>
    </w:p>
    <w:p w14:paraId="72847634" w14:textId="636E3F3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w:t>
      </w:r>
      <w:r w:rsidR="00241378">
        <w:rPr>
          <w:rFonts w:ascii="Arial" w:hAnsi="Arial" w:cs="Arial"/>
        </w:rPr>
        <w:t>Clerk</w:t>
      </w:r>
      <w:r w:rsidR="00C31BB7" w:rsidRPr="009F1AF9">
        <w:rPr>
          <w:rFonts w:ascii="Arial" w:hAnsi="Arial" w:cs="Arial"/>
        </w:rPr>
        <w:t xml:space="preserve"> shall be responsible for the collection of all amounts due to the council.</w:t>
      </w:r>
    </w:p>
    <w:p w14:paraId="55CDABED" w14:textId="33951B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w:t>
      </w:r>
      <w:r w:rsidR="00241378">
        <w:rPr>
          <w:rFonts w:ascii="Arial" w:hAnsi="Arial" w:cs="Arial"/>
        </w:rPr>
        <w:t>Clerk</w:t>
      </w:r>
      <w:r w:rsidR="00252FF6" w:rsidRPr="009F1AF9">
        <w:rPr>
          <w:rFonts w:ascii="Arial" w:hAnsi="Arial" w:cs="Arial"/>
        </w:rPr>
        <w:t xml:space="preserve">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1988ED8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51F14">
        <w:rPr>
          <w:rFonts w:ascii="Arial" w:hAnsi="Arial" w:cs="Arial"/>
        </w:rPr>
        <w:t xml:space="preserve">Clerk </w:t>
      </w:r>
      <w:r w:rsidRPr="009F1AF9">
        <w:rPr>
          <w:rFonts w:ascii="Arial" w:hAnsi="Arial" w:cs="Arial"/>
        </w:rPr>
        <w:t xml:space="preserve">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w:t>
      </w:r>
    </w:p>
    <w:p w14:paraId="216A54D9" w14:textId="70CC323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w:t>
      </w:r>
      <w:r w:rsidR="008C0D70">
        <w:rPr>
          <w:rFonts w:ascii="Arial" w:hAnsi="Arial" w:cs="Arial"/>
        </w:rPr>
        <w:t>Clerk</w:t>
      </w:r>
      <w:r w:rsidRPr="009F1AF9">
        <w:rPr>
          <w:rFonts w:ascii="Arial" w:hAnsi="Arial" w:cs="Arial"/>
        </w:rPr>
        <w:t xml:space="preserve">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6CE98A6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263" w:name="_Toc164858106"/>
      <w:bookmarkStart w:id="264" w:name="_Toc164866547"/>
      <w:bookmarkStart w:id="265" w:name="_Toc164871839"/>
      <w:bookmarkStart w:id="266" w:name="_Toc164937803"/>
      <w:bookmarkStart w:id="267" w:name="_Toc165194567"/>
      <w:bookmarkStart w:id="268" w:name="_Toc165238397"/>
      <w:bookmarkStart w:id="269" w:name="_Toc165238489"/>
      <w:bookmarkStart w:id="270" w:name="_Toc164858107"/>
      <w:bookmarkStart w:id="271" w:name="_Toc164866548"/>
      <w:bookmarkStart w:id="272" w:name="_Toc164871840"/>
      <w:bookmarkStart w:id="273" w:name="_Toc164937804"/>
      <w:bookmarkStart w:id="274" w:name="_Toc165194568"/>
      <w:bookmarkStart w:id="275" w:name="_Toc165238398"/>
      <w:bookmarkStart w:id="276" w:name="_Toc165238490"/>
      <w:bookmarkStart w:id="277" w:name="_Toc164858108"/>
      <w:bookmarkStart w:id="278" w:name="_Toc164866549"/>
      <w:bookmarkStart w:id="279" w:name="_Toc164871841"/>
      <w:bookmarkStart w:id="280" w:name="_Toc164937805"/>
      <w:bookmarkStart w:id="281" w:name="_Toc165194569"/>
      <w:bookmarkStart w:id="282" w:name="_Toc165238399"/>
      <w:bookmarkStart w:id="283" w:name="_Toc165238491"/>
      <w:bookmarkStart w:id="284" w:name="_Toc164858109"/>
      <w:bookmarkStart w:id="285" w:name="_Toc164866550"/>
      <w:bookmarkStart w:id="286" w:name="_Toc164871842"/>
      <w:bookmarkStart w:id="287" w:name="_Toc164937806"/>
      <w:bookmarkStart w:id="288" w:name="_Toc165194570"/>
      <w:bookmarkStart w:id="289" w:name="_Toc165238400"/>
      <w:bookmarkStart w:id="290" w:name="_Toc165238492"/>
      <w:bookmarkStart w:id="291" w:name="_Toc164858110"/>
      <w:bookmarkStart w:id="292" w:name="_Toc164866551"/>
      <w:bookmarkStart w:id="293" w:name="_Toc164871843"/>
      <w:bookmarkStart w:id="294" w:name="_Toc164937807"/>
      <w:bookmarkStart w:id="295" w:name="_Toc165194571"/>
      <w:bookmarkStart w:id="296" w:name="_Toc165238401"/>
      <w:bookmarkStart w:id="297" w:name="_Toc165238493"/>
      <w:bookmarkStart w:id="298" w:name="_Toc164858111"/>
      <w:bookmarkStart w:id="299" w:name="_Toc164866552"/>
      <w:bookmarkStart w:id="300" w:name="_Toc164871844"/>
      <w:bookmarkStart w:id="301" w:name="_Toc164937808"/>
      <w:bookmarkStart w:id="302" w:name="_Toc165194572"/>
      <w:bookmarkStart w:id="303" w:name="_Toc165238402"/>
      <w:bookmarkStart w:id="304" w:name="_Toc165238494"/>
      <w:bookmarkStart w:id="305" w:name="_Toc164858112"/>
      <w:bookmarkStart w:id="306" w:name="_Toc164866553"/>
      <w:bookmarkStart w:id="307" w:name="_Toc164871845"/>
      <w:bookmarkStart w:id="308" w:name="_Toc164937809"/>
      <w:bookmarkStart w:id="309" w:name="_Toc165194573"/>
      <w:bookmarkStart w:id="310" w:name="_Toc165238403"/>
      <w:bookmarkStart w:id="311" w:name="_Toc165238495"/>
      <w:bookmarkStart w:id="312" w:name="_Toc164858113"/>
      <w:bookmarkStart w:id="313" w:name="_Toc164866554"/>
      <w:bookmarkStart w:id="314" w:name="_Toc164871846"/>
      <w:bookmarkStart w:id="315" w:name="_Toc164937810"/>
      <w:bookmarkStart w:id="316" w:name="_Toc165194574"/>
      <w:bookmarkStart w:id="317" w:name="_Toc165238404"/>
      <w:bookmarkStart w:id="318" w:name="_Toc165238496"/>
      <w:bookmarkStart w:id="319" w:name="_Toc164858114"/>
      <w:bookmarkStart w:id="320" w:name="_Toc164866555"/>
      <w:bookmarkStart w:id="321" w:name="_Toc164871847"/>
      <w:bookmarkStart w:id="322" w:name="_Toc164937811"/>
      <w:bookmarkStart w:id="323" w:name="_Toc165194575"/>
      <w:bookmarkStart w:id="324" w:name="_Toc165238405"/>
      <w:bookmarkStart w:id="325" w:name="_Toc165238497"/>
      <w:bookmarkStart w:id="326" w:name="_Toc164858115"/>
      <w:bookmarkStart w:id="327" w:name="_Toc164866556"/>
      <w:bookmarkStart w:id="328" w:name="_Toc164871848"/>
      <w:bookmarkStart w:id="329" w:name="_Toc164937812"/>
      <w:bookmarkStart w:id="330" w:name="_Toc165194576"/>
      <w:bookmarkStart w:id="331" w:name="_Toc165238406"/>
      <w:bookmarkStart w:id="332" w:name="_Toc165238498"/>
      <w:bookmarkStart w:id="333" w:name="_Toc164858116"/>
      <w:bookmarkStart w:id="334" w:name="_Toc164866557"/>
      <w:bookmarkStart w:id="335" w:name="_Toc164871849"/>
      <w:bookmarkStart w:id="336" w:name="_Toc164937813"/>
      <w:bookmarkStart w:id="337" w:name="_Toc165194577"/>
      <w:bookmarkStart w:id="338" w:name="_Toc165238407"/>
      <w:bookmarkStart w:id="339" w:name="_Toc165238499"/>
      <w:bookmarkStart w:id="340" w:name="_Toc164858117"/>
      <w:bookmarkStart w:id="341" w:name="_Toc164866558"/>
      <w:bookmarkStart w:id="342" w:name="_Toc164871850"/>
      <w:bookmarkStart w:id="343" w:name="_Toc164937814"/>
      <w:bookmarkStart w:id="344" w:name="_Toc165194578"/>
      <w:bookmarkStart w:id="345" w:name="_Toc165238408"/>
      <w:bookmarkStart w:id="346" w:name="_Toc165238500"/>
      <w:bookmarkStart w:id="347" w:name="_Toc164858118"/>
      <w:bookmarkStart w:id="348" w:name="_Toc164866559"/>
      <w:bookmarkStart w:id="349" w:name="_Toc164871851"/>
      <w:bookmarkStart w:id="350" w:name="_Toc164937815"/>
      <w:bookmarkStart w:id="351" w:name="_Toc165194579"/>
      <w:bookmarkStart w:id="352" w:name="_Toc165238409"/>
      <w:bookmarkStart w:id="353" w:name="_Toc165238501"/>
      <w:bookmarkStart w:id="354" w:name="_Toc164858119"/>
      <w:bookmarkStart w:id="355" w:name="_Toc164866560"/>
      <w:bookmarkStart w:id="356" w:name="_Toc164871852"/>
      <w:bookmarkStart w:id="357" w:name="_Toc164937816"/>
      <w:bookmarkStart w:id="358" w:name="_Toc165194580"/>
      <w:bookmarkStart w:id="359" w:name="_Toc165238410"/>
      <w:bookmarkStart w:id="360" w:name="_Toc165238502"/>
      <w:bookmarkStart w:id="361" w:name="_Toc164858120"/>
      <w:bookmarkStart w:id="362" w:name="_Toc164866561"/>
      <w:bookmarkStart w:id="363" w:name="_Toc164871853"/>
      <w:bookmarkStart w:id="364" w:name="_Toc164937817"/>
      <w:bookmarkStart w:id="365" w:name="_Toc165194581"/>
      <w:bookmarkStart w:id="366" w:name="_Toc165238411"/>
      <w:bookmarkStart w:id="367" w:name="_Toc165238503"/>
      <w:bookmarkStart w:id="368" w:name="_Toc164858121"/>
      <w:bookmarkStart w:id="369" w:name="_Toc164866562"/>
      <w:bookmarkStart w:id="370" w:name="_Toc164871854"/>
      <w:bookmarkStart w:id="371" w:name="_Toc164937818"/>
      <w:bookmarkStart w:id="372" w:name="_Toc165194582"/>
      <w:bookmarkStart w:id="373" w:name="_Toc165238412"/>
      <w:bookmarkStart w:id="374" w:name="_Toc165238504"/>
      <w:bookmarkStart w:id="375" w:name="_Toc164858122"/>
      <w:bookmarkStart w:id="376" w:name="_Toc164866563"/>
      <w:bookmarkStart w:id="377" w:name="_Toc164871855"/>
      <w:bookmarkStart w:id="378" w:name="_Toc164937819"/>
      <w:bookmarkStart w:id="379" w:name="_Toc165194583"/>
      <w:bookmarkStart w:id="380" w:name="_Toc165238413"/>
      <w:bookmarkStart w:id="381" w:name="_Toc165238505"/>
      <w:bookmarkStart w:id="382" w:name="_Toc164858123"/>
      <w:bookmarkStart w:id="383" w:name="_Toc164866564"/>
      <w:bookmarkStart w:id="384" w:name="_Toc164871856"/>
      <w:bookmarkStart w:id="385" w:name="_Toc164937820"/>
      <w:bookmarkStart w:id="386" w:name="_Toc165194584"/>
      <w:bookmarkStart w:id="387" w:name="_Toc165238414"/>
      <w:bookmarkStart w:id="388" w:name="_Toc165238506"/>
      <w:bookmarkStart w:id="389" w:name="_Toc164858124"/>
      <w:bookmarkStart w:id="390" w:name="_Toc164866565"/>
      <w:bookmarkStart w:id="391" w:name="_Toc164871857"/>
      <w:bookmarkStart w:id="392" w:name="_Toc164937821"/>
      <w:bookmarkStart w:id="393" w:name="_Toc165194585"/>
      <w:bookmarkStart w:id="394" w:name="_Toc165238415"/>
      <w:bookmarkStart w:id="395" w:name="_Toc165238507"/>
      <w:bookmarkStart w:id="396" w:name="_Toc164858125"/>
      <w:bookmarkStart w:id="397" w:name="_Toc164866566"/>
      <w:bookmarkStart w:id="398" w:name="_Toc164871858"/>
      <w:bookmarkStart w:id="399" w:name="_Toc164937822"/>
      <w:bookmarkStart w:id="400" w:name="_Toc165194586"/>
      <w:bookmarkStart w:id="401" w:name="_Toc165238416"/>
      <w:bookmarkStart w:id="402" w:name="_Toc165238508"/>
      <w:bookmarkStart w:id="403" w:name="_Toc164858126"/>
      <w:bookmarkStart w:id="404" w:name="_Toc164866567"/>
      <w:bookmarkStart w:id="405" w:name="_Toc164871859"/>
      <w:bookmarkStart w:id="406" w:name="_Toc164937823"/>
      <w:bookmarkStart w:id="407" w:name="_Toc165194587"/>
      <w:bookmarkStart w:id="408" w:name="_Toc165238417"/>
      <w:bookmarkStart w:id="409" w:name="_Toc165238509"/>
      <w:bookmarkStart w:id="410" w:name="_Toc164858127"/>
      <w:bookmarkStart w:id="411" w:name="_Toc164866568"/>
      <w:bookmarkStart w:id="412" w:name="_Toc164871860"/>
      <w:bookmarkStart w:id="413" w:name="_Toc164937824"/>
      <w:bookmarkStart w:id="414" w:name="_Toc165194588"/>
      <w:bookmarkStart w:id="415" w:name="_Toc165238418"/>
      <w:bookmarkStart w:id="416" w:name="_Toc165238510"/>
      <w:bookmarkStart w:id="417" w:name="_Toc164858128"/>
      <w:bookmarkStart w:id="418" w:name="_Toc164866569"/>
      <w:bookmarkStart w:id="419" w:name="_Toc164871861"/>
      <w:bookmarkStart w:id="420" w:name="_Toc164937825"/>
      <w:bookmarkStart w:id="421" w:name="_Toc165194589"/>
      <w:bookmarkStart w:id="422" w:name="_Toc165238419"/>
      <w:bookmarkStart w:id="423" w:name="_Toc165238511"/>
      <w:bookmarkStart w:id="424" w:name="_Toc164858129"/>
      <w:bookmarkStart w:id="425" w:name="_Toc164866570"/>
      <w:bookmarkStart w:id="426" w:name="_Toc164871862"/>
      <w:bookmarkStart w:id="427" w:name="_Toc164937826"/>
      <w:bookmarkStart w:id="428" w:name="_Toc165194590"/>
      <w:bookmarkStart w:id="429" w:name="_Toc165238420"/>
      <w:bookmarkStart w:id="430" w:name="_Toc165238512"/>
      <w:bookmarkStart w:id="431" w:name="_Toc16554996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9F1AF9">
        <w:rPr>
          <w:rFonts w:ascii="Arial" w:hAnsi="Arial" w:cs="Arial"/>
        </w:rPr>
        <w:t>Payments under contracts for building or other construction works</w:t>
      </w:r>
      <w:bookmarkEnd w:id="431"/>
    </w:p>
    <w:p w14:paraId="7BD2AFBA" w14:textId="046A32DC"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1A3EFF">
        <w:rPr>
          <w:rFonts w:ascii="Arial" w:hAnsi="Arial" w:cs="Arial"/>
        </w:rPr>
        <w:t>Clerk</w:t>
      </w:r>
      <w:r w:rsidRPr="009F1AF9">
        <w:rPr>
          <w:rFonts w:ascii="Arial" w:hAnsi="Arial" w:cs="Arial"/>
        </w:rPr>
        <w:t xml:space="preserve">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432" w:name="_Toc165549966"/>
      <w:r w:rsidRPr="009F1AF9">
        <w:rPr>
          <w:rFonts w:ascii="Arial" w:hAnsi="Arial" w:cs="Arial"/>
        </w:rPr>
        <w:t>Stores and equipment</w:t>
      </w:r>
      <w:bookmarkEnd w:id="432"/>
    </w:p>
    <w:p w14:paraId="655D1095" w14:textId="3B03031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officer in charge of each section 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135E275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5238338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36542">
        <w:rPr>
          <w:rFonts w:ascii="Arial" w:hAnsi="Arial" w:cs="Arial"/>
        </w:rPr>
        <w:t>Clerk</w:t>
      </w:r>
      <w:r w:rsidRPr="009F1AF9">
        <w:rPr>
          <w:rFonts w:ascii="Arial" w:hAnsi="Arial" w:cs="Arial"/>
        </w:rPr>
        <w:t xml:space="preserve">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433" w:name="_Toc165549967"/>
      <w:r w:rsidRPr="009F1AF9">
        <w:rPr>
          <w:rFonts w:ascii="Arial" w:hAnsi="Arial" w:cs="Arial"/>
        </w:rPr>
        <w:t>Assets, properties and estates</w:t>
      </w:r>
      <w:bookmarkEnd w:id="43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78B3F00E"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9319BD">
        <w:rPr>
          <w:rFonts w:ascii="Arial" w:hAnsi="Arial" w:cs="Arial"/>
        </w:rPr>
        <w:t>Clerk</w:t>
      </w:r>
      <w:r w:rsidRPr="009F1AF9">
        <w:rPr>
          <w:rFonts w:ascii="Arial" w:hAnsi="Arial" w:cs="Arial"/>
        </w:rPr>
        <w:t xml:space="preserve">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4" w:name="_Hlk164801566"/>
      <w:r w:rsidRPr="009F1AF9">
        <w:rPr>
          <w:rFonts w:ascii="Arial" w:hAnsi="Arial" w:cs="Arial"/>
        </w:rPr>
        <w:t xml:space="preserve">written report </w:t>
      </w:r>
      <w:bookmarkEnd w:id="43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AD2ACD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435" w:name="_Toc165549968"/>
      <w:r w:rsidRPr="009F1AF9">
        <w:rPr>
          <w:rFonts w:ascii="Arial" w:hAnsi="Arial" w:cs="Arial"/>
        </w:rPr>
        <w:t>Insurance</w:t>
      </w:r>
      <w:bookmarkEnd w:id="43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F4B972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5E9AF72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672077">
        <w:rPr>
          <w:rFonts w:ascii="Arial" w:hAnsi="Arial" w:cs="Arial"/>
        </w:rPr>
        <w:t>Clerk</w:t>
      </w:r>
      <w:r w:rsidRPr="009F1AF9">
        <w:rPr>
          <w:rFonts w:ascii="Arial" w:hAnsi="Arial" w:cs="Arial"/>
        </w:rPr>
        <w:t xml:space="preserve">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672077">
        <w:rPr>
          <w:rFonts w:ascii="Arial" w:hAnsi="Arial" w:cs="Arial"/>
        </w:rPr>
        <w:t>Clerk</w:t>
      </w:r>
      <w:r w:rsidR="00A6421B" w:rsidRPr="009F1AF9">
        <w:rPr>
          <w:rFonts w:ascii="Arial" w:hAnsi="Arial" w:cs="Arial"/>
        </w:rPr>
        <w:t xml:space="preserve"> shall </w:t>
      </w:r>
      <w:r w:rsidR="00D405E4" w:rsidRPr="009F1AF9">
        <w:rPr>
          <w:rFonts w:ascii="Arial" w:hAnsi="Arial" w:cs="Arial"/>
        </w:rPr>
        <w:t>negotiate all claims on the council's insurers.</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641A2F51" w:rsidR="007E6C3C" w:rsidRPr="009F1AF9" w:rsidRDefault="007E6C3C" w:rsidP="009F1AF9">
      <w:pPr>
        <w:pStyle w:val="Heading1"/>
        <w:rPr>
          <w:rFonts w:ascii="Arial" w:hAnsi="Arial" w:cs="Arial"/>
        </w:rPr>
      </w:pPr>
      <w:bookmarkStart w:id="436" w:name="_Toc165549969"/>
      <w:r w:rsidRPr="009F1AF9">
        <w:rPr>
          <w:rFonts w:ascii="Arial" w:hAnsi="Arial" w:cs="Arial"/>
        </w:rPr>
        <w:t>Charities</w:t>
      </w:r>
      <w:bookmarkEnd w:id="436"/>
    </w:p>
    <w:p w14:paraId="76E3288A" w14:textId="56FCA76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437" w:name="_Toc165549970"/>
      <w:r w:rsidRPr="009F1AF9">
        <w:rPr>
          <w:rFonts w:ascii="Arial" w:hAnsi="Arial" w:cs="Arial"/>
        </w:rPr>
        <w:t>Suspension and revision of Financial Regulations</w:t>
      </w:r>
      <w:bookmarkEnd w:id="437"/>
    </w:p>
    <w:p w14:paraId="48E507C1" w14:textId="19054E5E"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8" w:name="_Hlk164865589"/>
    </w:p>
    <w:p w14:paraId="6FEB153C" w14:textId="77777777" w:rsidR="001B6977" w:rsidRPr="009F1AF9" w:rsidRDefault="001B6977" w:rsidP="009F1AF9">
      <w:pPr>
        <w:rPr>
          <w:rFonts w:ascii="Arial" w:hAnsi="Arial" w:cs="Arial"/>
          <w:b/>
        </w:rPr>
      </w:pPr>
      <w:bookmarkStart w:id="43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4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39"/>
      <w:bookmarkEnd w:id="44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C4E9" w14:textId="77777777" w:rsidR="0091216C" w:rsidRDefault="0091216C" w:rsidP="00225AAB">
      <w:r>
        <w:separator/>
      </w:r>
    </w:p>
  </w:endnote>
  <w:endnote w:type="continuationSeparator" w:id="0">
    <w:p w14:paraId="11ADF3BF" w14:textId="77777777" w:rsidR="0091216C" w:rsidRDefault="0091216C" w:rsidP="00225AAB">
      <w:r>
        <w:continuationSeparator/>
      </w:r>
    </w:p>
  </w:endnote>
  <w:endnote w:type="continuationNotice" w:id="1">
    <w:p w14:paraId="368582E4" w14:textId="77777777" w:rsidR="0091216C" w:rsidRDefault="00912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9E07" w14:textId="77777777" w:rsidR="0091216C" w:rsidRDefault="0091216C" w:rsidP="00225AAB">
      <w:r>
        <w:separator/>
      </w:r>
    </w:p>
  </w:footnote>
  <w:footnote w:type="continuationSeparator" w:id="0">
    <w:p w14:paraId="3FEAC128" w14:textId="77777777" w:rsidR="0091216C" w:rsidRDefault="0091216C" w:rsidP="00225AAB">
      <w:r>
        <w:continuationSeparator/>
      </w:r>
    </w:p>
  </w:footnote>
  <w:footnote w:type="continuationNotice" w:id="1">
    <w:p w14:paraId="3A67DF7B" w14:textId="77777777" w:rsidR="0091216C" w:rsidRDefault="00912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0E7B"/>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C7343"/>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320C"/>
    <w:rsid w:val="00124321"/>
    <w:rsid w:val="00127DA7"/>
    <w:rsid w:val="00131471"/>
    <w:rsid w:val="00133FDE"/>
    <w:rsid w:val="0013450A"/>
    <w:rsid w:val="0013591C"/>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5824"/>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2877"/>
    <w:rsid w:val="00183EBD"/>
    <w:rsid w:val="00186AAD"/>
    <w:rsid w:val="00187322"/>
    <w:rsid w:val="001976FF"/>
    <w:rsid w:val="001A1E83"/>
    <w:rsid w:val="001A2806"/>
    <w:rsid w:val="001A3EFF"/>
    <w:rsid w:val="001A43B9"/>
    <w:rsid w:val="001A4A24"/>
    <w:rsid w:val="001A711F"/>
    <w:rsid w:val="001B2E69"/>
    <w:rsid w:val="001B6977"/>
    <w:rsid w:val="001C2C5E"/>
    <w:rsid w:val="001C3770"/>
    <w:rsid w:val="001C4D8C"/>
    <w:rsid w:val="001C62FF"/>
    <w:rsid w:val="001D4D32"/>
    <w:rsid w:val="001D515B"/>
    <w:rsid w:val="001D554C"/>
    <w:rsid w:val="001D6EF4"/>
    <w:rsid w:val="001E7EC6"/>
    <w:rsid w:val="001F3320"/>
    <w:rsid w:val="001F3A61"/>
    <w:rsid w:val="001F5AEA"/>
    <w:rsid w:val="001F6D3D"/>
    <w:rsid w:val="001F7E21"/>
    <w:rsid w:val="00202653"/>
    <w:rsid w:val="00202936"/>
    <w:rsid w:val="00202E2D"/>
    <w:rsid w:val="00203D12"/>
    <w:rsid w:val="00204DCD"/>
    <w:rsid w:val="00205E7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0ED6"/>
    <w:rsid w:val="00232645"/>
    <w:rsid w:val="00233DEB"/>
    <w:rsid w:val="00241378"/>
    <w:rsid w:val="00241A1B"/>
    <w:rsid w:val="00242A6A"/>
    <w:rsid w:val="00243693"/>
    <w:rsid w:val="00244941"/>
    <w:rsid w:val="00247B6D"/>
    <w:rsid w:val="002504FF"/>
    <w:rsid w:val="002517D9"/>
    <w:rsid w:val="00252FF6"/>
    <w:rsid w:val="002551BC"/>
    <w:rsid w:val="002555DC"/>
    <w:rsid w:val="00255EDD"/>
    <w:rsid w:val="002576D5"/>
    <w:rsid w:val="0026337A"/>
    <w:rsid w:val="00264DE6"/>
    <w:rsid w:val="00264E90"/>
    <w:rsid w:val="002651A6"/>
    <w:rsid w:val="00265BFD"/>
    <w:rsid w:val="002661F4"/>
    <w:rsid w:val="00266D87"/>
    <w:rsid w:val="002720F5"/>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4E12"/>
    <w:rsid w:val="002B6CD5"/>
    <w:rsid w:val="002B7885"/>
    <w:rsid w:val="002C1BFD"/>
    <w:rsid w:val="002C3431"/>
    <w:rsid w:val="002C527E"/>
    <w:rsid w:val="002C58CB"/>
    <w:rsid w:val="002C6233"/>
    <w:rsid w:val="002C65CE"/>
    <w:rsid w:val="002C6B5D"/>
    <w:rsid w:val="002D366F"/>
    <w:rsid w:val="002D37F9"/>
    <w:rsid w:val="002D47CB"/>
    <w:rsid w:val="002D5FD0"/>
    <w:rsid w:val="002D6084"/>
    <w:rsid w:val="002E4163"/>
    <w:rsid w:val="002E5F8D"/>
    <w:rsid w:val="002F125A"/>
    <w:rsid w:val="002F4A61"/>
    <w:rsid w:val="002F6B9A"/>
    <w:rsid w:val="003000BA"/>
    <w:rsid w:val="0030060A"/>
    <w:rsid w:val="00304702"/>
    <w:rsid w:val="003049E9"/>
    <w:rsid w:val="00304E5B"/>
    <w:rsid w:val="0030621C"/>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2A8F"/>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49FB"/>
    <w:rsid w:val="003C5D19"/>
    <w:rsid w:val="003C743C"/>
    <w:rsid w:val="003D0063"/>
    <w:rsid w:val="003D1A0E"/>
    <w:rsid w:val="003D1CFF"/>
    <w:rsid w:val="003D4531"/>
    <w:rsid w:val="003D4ADE"/>
    <w:rsid w:val="003D5B12"/>
    <w:rsid w:val="003E1770"/>
    <w:rsid w:val="003E2CA2"/>
    <w:rsid w:val="003E4AD2"/>
    <w:rsid w:val="003F09CE"/>
    <w:rsid w:val="003F575F"/>
    <w:rsid w:val="003F6B20"/>
    <w:rsid w:val="00403EFB"/>
    <w:rsid w:val="00411D73"/>
    <w:rsid w:val="00412BE2"/>
    <w:rsid w:val="004147C6"/>
    <w:rsid w:val="0041496D"/>
    <w:rsid w:val="00415855"/>
    <w:rsid w:val="0041623B"/>
    <w:rsid w:val="004169C9"/>
    <w:rsid w:val="00422AEC"/>
    <w:rsid w:val="00423D14"/>
    <w:rsid w:val="00423E9C"/>
    <w:rsid w:val="0042442B"/>
    <w:rsid w:val="004319D8"/>
    <w:rsid w:val="00433BCE"/>
    <w:rsid w:val="00434002"/>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1682"/>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526B"/>
    <w:rsid w:val="004C62AD"/>
    <w:rsid w:val="004D0DDB"/>
    <w:rsid w:val="004D5E0E"/>
    <w:rsid w:val="004E0329"/>
    <w:rsid w:val="004E130D"/>
    <w:rsid w:val="004E1D0B"/>
    <w:rsid w:val="004E2382"/>
    <w:rsid w:val="004F1CEC"/>
    <w:rsid w:val="004F4E16"/>
    <w:rsid w:val="004F7769"/>
    <w:rsid w:val="00503D57"/>
    <w:rsid w:val="00505A6D"/>
    <w:rsid w:val="0050635E"/>
    <w:rsid w:val="00511DC2"/>
    <w:rsid w:val="0051210D"/>
    <w:rsid w:val="00521F0D"/>
    <w:rsid w:val="00523A2E"/>
    <w:rsid w:val="005307F8"/>
    <w:rsid w:val="00534235"/>
    <w:rsid w:val="005416DF"/>
    <w:rsid w:val="005428FB"/>
    <w:rsid w:val="00551C18"/>
    <w:rsid w:val="005546A7"/>
    <w:rsid w:val="005547A1"/>
    <w:rsid w:val="00556693"/>
    <w:rsid w:val="005621EC"/>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C4A18"/>
    <w:rsid w:val="005D30F6"/>
    <w:rsid w:val="005D5ACF"/>
    <w:rsid w:val="005D6C63"/>
    <w:rsid w:val="005E3885"/>
    <w:rsid w:val="005E45FA"/>
    <w:rsid w:val="005E6FC9"/>
    <w:rsid w:val="005E7EA6"/>
    <w:rsid w:val="005F148C"/>
    <w:rsid w:val="005F2282"/>
    <w:rsid w:val="005F39D4"/>
    <w:rsid w:val="005F4C1C"/>
    <w:rsid w:val="005F510D"/>
    <w:rsid w:val="005F5FB8"/>
    <w:rsid w:val="005F6B86"/>
    <w:rsid w:val="00601CFF"/>
    <w:rsid w:val="00607E5D"/>
    <w:rsid w:val="006101DE"/>
    <w:rsid w:val="0061222B"/>
    <w:rsid w:val="0061232F"/>
    <w:rsid w:val="00623238"/>
    <w:rsid w:val="00626F29"/>
    <w:rsid w:val="00635A61"/>
    <w:rsid w:val="00636D1C"/>
    <w:rsid w:val="00641DC7"/>
    <w:rsid w:val="00645928"/>
    <w:rsid w:val="00646402"/>
    <w:rsid w:val="00650320"/>
    <w:rsid w:val="00655805"/>
    <w:rsid w:val="00656D9D"/>
    <w:rsid w:val="00657C06"/>
    <w:rsid w:val="00660DC8"/>
    <w:rsid w:val="00662E18"/>
    <w:rsid w:val="006638F3"/>
    <w:rsid w:val="006642C6"/>
    <w:rsid w:val="00664F52"/>
    <w:rsid w:val="00670440"/>
    <w:rsid w:val="006704CE"/>
    <w:rsid w:val="00670509"/>
    <w:rsid w:val="006705E2"/>
    <w:rsid w:val="00672077"/>
    <w:rsid w:val="006742BE"/>
    <w:rsid w:val="00680D21"/>
    <w:rsid w:val="0068436F"/>
    <w:rsid w:val="00685318"/>
    <w:rsid w:val="00686F46"/>
    <w:rsid w:val="00691701"/>
    <w:rsid w:val="00695034"/>
    <w:rsid w:val="00696580"/>
    <w:rsid w:val="006A2906"/>
    <w:rsid w:val="006A34AA"/>
    <w:rsid w:val="006A5FCA"/>
    <w:rsid w:val="006B0E13"/>
    <w:rsid w:val="006B3547"/>
    <w:rsid w:val="006B758B"/>
    <w:rsid w:val="006C0468"/>
    <w:rsid w:val="006C367C"/>
    <w:rsid w:val="006C44AF"/>
    <w:rsid w:val="006C4C04"/>
    <w:rsid w:val="006C4E6C"/>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25E11"/>
    <w:rsid w:val="007303C9"/>
    <w:rsid w:val="0073137E"/>
    <w:rsid w:val="007364D1"/>
    <w:rsid w:val="00736934"/>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6B"/>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6F4B"/>
    <w:rsid w:val="007D735C"/>
    <w:rsid w:val="007D7575"/>
    <w:rsid w:val="007E2314"/>
    <w:rsid w:val="007E6322"/>
    <w:rsid w:val="007E6C3C"/>
    <w:rsid w:val="007F0C7B"/>
    <w:rsid w:val="007F13E0"/>
    <w:rsid w:val="007F2899"/>
    <w:rsid w:val="007F3C5C"/>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542"/>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5CAB"/>
    <w:rsid w:val="008B62CD"/>
    <w:rsid w:val="008C0CB1"/>
    <w:rsid w:val="008C0D70"/>
    <w:rsid w:val="008C21AE"/>
    <w:rsid w:val="008C34FA"/>
    <w:rsid w:val="008C50A9"/>
    <w:rsid w:val="008C76D3"/>
    <w:rsid w:val="008C7CF3"/>
    <w:rsid w:val="008C7D95"/>
    <w:rsid w:val="008D1A2F"/>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1216C"/>
    <w:rsid w:val="00912304"/>
    <w:rsid w:val="00922D7B"/>
    <w:rsid w:val="00922F21"/>
    <w:rsid w:val="00930111"/>
    <w:rsid w:val="009319BD"/>
    <w:rsid w:val="0093497F"/>
    <w:rsid w:val="00937815"/>
    <w:rsid w:val="00942866"/>
    <w:rsid w:val="009440BE"/>
    <w:rsid w:val="00945A4F"/>
    <w:rsid w:val="00947FA8"/>
    <w:rsid w:val="00951F14"/>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2182"/>
    <w:rsid w:val="009D66F9"/>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17412"/>
    <w:rsid w:val="00A20B7A"/>
    <w:rsid w:val="00A23D0A"/>
    <w:rsid w:val="00A24047"/>
    <w:rsid w:val="00A354FC"/>
    <w:rsid w:val="00A36B8A"/>
    <w:rsid w:val="00A40F2F"/>
    <w:rsid w:val="00A4228B"/>
    <w:rsid w:val="00A42501"/>
    <w:rsid w:val="00A42842"/>
    <w:rsid w:val="00A501E3"/>
    <w:rsid w:val="00A5101F"/>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87E9A"/>
    <w:rsid w:val="00A91DBC"/>
    <w:rsid w:val="00A92504"/>
    <w:rsid w:val="00A93678"/>
    <w:rsid w:val="00A953C1"/>
    <w:rsid w:val="00A9724A"/>
    <w:rsid w:val="00AA0910"/>
    <w:rsid w:val="00AA1634"/>
    <w:rsid w:val="00AB277A"/>
    <w:rsid w:val="00AB47E8"/>
    <w:rsid w:val="00AC357D"/>
    <w:rsid w:val="00AC6F05"/>
    <w:rsid w:val="00AD62E1"/>
    <w:rsid w:val="00AD6C4E"/>
    <w:rsid w:val="00AE2E16"/>
    <w:rsid w:val="00AE4160"/>
    <w:rsid w:val="00AE4C81"/>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00EF"/>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4AF"/>
    <w:rsid w:val="00D16FEC"/>
    <w:rsid w:val="00D17440"/>
    <w:rsid w:val="00D21405"/>
    <w:rsid w:val="00D22E75"/>
    <w:rsid w:val="00D23BC6"/>
    <w:rsid w:val="00D2645B"/>
    <w:rsid w:val="00D26CCB"/>
    <w:rsid w:val="00D26E27"/>
    <w:rsid w:val="00D355A4"/>
    <w:rsid w:val="00D36B6E"/>
    <w:rsid w:val="00D3704F"/>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0DEB"/>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07FAE"/>
    <w:rsid w:val="00E1469E"/>
    <w:rsid w:val="00E14E78"/>
    <w:rsid w:val="00E14E7C"/>
    <w:rsid w:val="00E1514B"/>
    <w:rsid w:val="00E15CD8"/>
    <w:rsid w:val="00E16A70"/>
    <w:rsid w:val="00E214E5"/>
    <w:rsid w:val="00E233C9"/>
    <w:rsid w:val="00E241FE"/>
    <w:rsid w:val="00E265AA"/>
    <w:rsid w:val="00E27ABE"/>
    <w:rsid w:val="00E43BB2"/>
    <w:rsid w:val="00E529E3"/>
    <w:rsid w:val="00E555B6"/>
    <w:rsid w:val="00E55E0F"/>
    <w:rsid w:val="00E56B8C"/>
    <w:rsid w:val="00E56E3E"/>
    <w:rsid w:val="00E61709"/>
    <w:rsid w:val="00E6224B"/>
    <w:rsid w:val="00E636FA"/>
    <w:rsid w:val="00E65476"/>
    <w:rsid w:val="00E67FD4"/>
    <w:rsid w:val="00E71629"/>
    <w:rsid w:val="00E73129"/>
    <w:rsid w:val="00E81E6D"/>
    <w:rsid w:val="00E848A4"/>
    <w:rsid w:val="00E8753F"/>
    <w:rsid w:val="00E96035"/>
    <w:rsid w:val="00EA3011"/>
    <w:rsid w:val="00EB1091"/>
    <w:rsid w:val="00EB5318"/>
    <w:rsid w:val="00EB6D64"/>
    <w:rsid w:val="00EC112B"/>
    <w:rsid w:val="00EC15CE"/>
    <w:rsid w:val="00EC20AB"/>
    <w:rsid w:val="00EC3BF8"/>
    <w:rsid w:val="00EC4E3C"/>
    <w:rsid w:val="00EC57C9"/>
    <w:rsid w:val="00EC6445"/>
    <w:rsid w:val="00EC6F97"/>
    <w:rsid w:val="00ED2D52"/>
    <w:rsid w:val="00ED7CBE"/>
    <w:rsid w:val="00EE287D"/>
    <w:rsid w:val="00EE2C29"/>
    <w:rsid w:val="00EE5BEB"/>
    <w:rsid w:val="00EE777D"/>
    <w:rsid w:val="00EF43D1"/>
    <w:rsid w:val="00EF59AB"/>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4568"/>
    <w:rsid w:val="00F36660"/>
    <w:rsid w:val="00F370BC"/>
    <w:rsid w:val="00F372E1"/>
    <w:rsid w:val="00F42CDE"/>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6F73"/>
    <w:rsid w:val="00F87BDC"/>
    <w:rsid w:val="00F91039"/>
    <w:rsid w:val="00F93990"/>
    <w:rsid w:val="00F939A2"/>
    <w:rsid w:val="00F93FE5"/>
    <w:rsid w:val="00F9697B"/>
    <w:rsid w:val="00FA37A6"/>
    <w:rsid w:val="00FA4001"/>
    <w:rsid w:val="00FA56C9"/>
    <w:rsid w:val="00FA5A07"/>
    <w:rsid w:val="00FB1201"/>
    <w:rsid w:val="00FB6487"/>
    <w:rsid w:val="00FB6B87"/>
    <w:rsid w:val="00FB7842"/>
    <w:rsid w:val="00FC1EB4"/>
    <w:rsid w:val="00FC3366"/>
    <w:rsid w:val="00FC7146"/>
    <w:rsid w:val="00FC76B9"/>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B3B72F942FED4CB9AB8E602A0958FD" ma:contentTypeVersion="15" ma:contentTypeDescription="Create a new document." ma:contentTypeScope="" ma:versionID="54f676abb4fb8cc44834460efef7f5e9">
  <xsd:schema xmlns:xsd="http://www.w3.org/2001/XMLSchema" xmlns:xs="http://www.w3.org/2001/XMLSchema" xmlns:p="http://schemas.microsoft.com/office/2006/metadata/properties" xmlns:ns2="e0442fdd-9138-4054-bed1-d2ee7cd6816a" xmlns:ns3="970de5b4-189b-4651-aea8-42756becea9d" targetNamespace="http://schemas.microsoft.com/office/2006/metadata/properties" ma:root="true" ma:fieldsID="e8882865e07aaa67db98bd9a10fd8420" ns2:_="" ns3:_="">
    <xsd:import namespace="e0442fdd-9138-4054-bed1-d2ee7cd6816a"/>
    <xsd:import namespace="970de5b4-189b-4651-aea8-42756becea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2fdd-9138-4054-bed1-d2ee7cd6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ed96a4-e480-41ec-a848-c1f9a70b283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e5b4-189b-4651-aea8-42756becea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f921cc-0548-4721-bbdb-a60b37aa8386}" ma:internalName="TaxCatchAll" ma:showField="CatchAllData" ma:web="970de5b4-189b-4651-aea8-42756becea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442fdd-9138-4054-bed1-d2ee7cd6816a">
      <Terms xmlns="http://schemas.microsoft.com/office/infopath/2007/PartnerControls"/>
    </lcf76f155ced4ddcb4097134ff3c332f>
    <TaxCatchAll xmlns="970de5b4-189b-4651-aea8-42756becea9d" xsi:nil="true"/>
    <SharedWithUsers xmlns="970de5b4-189b-4651-aea8-42756becea9d">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E6CB0BFF-112F-42BE-9ED8-860F122FF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2fdd-9138-4054-bed1-d2ee7cd6816a"/>
    <ds:schemaRef ds:uri="970de5b4-189b-4651-aea8-42756bec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e0442fdd-9138-4054-bed1-d2ee7cd6816a"/>
    <ds:schemaRef ds:uri="970de5b4-189b-4651-aea8-42756becea9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17</Pages>
  <Words>6684</Words>
  <Characters>34758</Characters>
  <Application>Microsoft Office Word</Application>
  <DocSecurity>0</DocSecurity>
  <Lines>643</Lines>
  <Paragraphs>326</Paragraphs>
  <ScaleCrop>false</ScaleCrop>
  <Company/>
  <LinksUpToDate>false</LinksUpToDate>
  <CharactersWithSpaces>41116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Helen Jenkins</cp:lastModifiedBy>
  <cp:revision>79</cp:revision>
  <cp:lastPrinted>2025-06-03T17:26:00Z</cp:lastPrinted>
  <dcterms:created xsi:type="dcterms:W3CDTF">2025-06-03T12:12:00Z</dcterms:created>
  <dcterms:modified xsi:type="dcterms:W3CDTF">2026-06-23T09:39:00Z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0x010100F1B3B72F942FED4CB9AB8E602A0958FD</vt:lpwstr>
  </property>
  <property fmtid="{D5CDD505-2E9C-101B-9397-08002B2CF9AE}" pid="3" name="MediaServiceImageTags">
    <vt:lpwstr/>
  </property>
</Properties>
</file>